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F6150" w14:textId="1DB1D4E3" w:rsidR="00F84054" w:rsidRDefault="00B74BD6" w:rsidP="00F84054">
      <w:pPr>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w:t>
      </w:r>
      <w:r w:rsidR="00F84054" w:rsidRPr="00F84054">
        <w:rPr>
          <w:rFonts w:ascii="Times New Roman" w:hAnsi="Times New Roman" w:cs="Times New Roman"/>
          <w:b/>
          <w:bCs/>
          <w:sz w:val="28"/>
          <w:szCs w:val="28"/>
          <w:lang w:val="ru-RU"/>
        </w:rPr>
        <w:t>Қарым қатынас тәжірибесінің эт</w:t>
      </w:r>
      <w:r w:rsidR="007A322B">
        <w:rPr>
          <w:rFonts w:ascii="Times New Roman" w:hAnsi="Times New Roman" w:cs="Times New Roman"/>
          <w:b/>
          <w:bCs/>
          <w:sz w:val="28"/>
          <w:szCs w:val="28"/>
          <w:lang w:val="ru-RU"/>
        </w:rPr>
        <w:t>и</w:t>
      </w:r>
      <w:r w:rsidR="00F84054" w:rsidRPr="00F84054">
        <w:rPr>
          <w:rFonts w:ascii="Times New Roman" w:hAnsi="Times New Roman" w:cs="Times New Roman"/>
          <w:b/>
          <w:bCs/>
          <w:sz w:val="28"/>
          <w:szCs w:val="28"/>
          <w:lang w:val="ru-RU"/>
        </w:rPr>
        <w:t xml:space="preserve">касы </w:t>
      </w:r>
    </w:p>
    <w:p w14:paraId="3716CF51" w14:textId="77777777" w:rsidR="00B74BD6" w:rsidRDefault="00B74BD6" w:rsidP="00F84054">
      <w:pPr>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w:t>
      </w:r>
    </w:p>
    <w:p w14:paraId="36D02EE0" w14:textId="4A5821A0" w:rsidR="00F91197" w:rsidRPr="00F91197" w:rsidRDefault="00B74BD6" w:rsidP="00F91197">
      <w:pPr>
        <w:tabs>
          <w:tab w:val="left" w:pos="720"/>
        </w:tabs>
        <w:ind w:firstLine="680"/>
        <w:jc w:val="both"/>
        <w:rPr>
          <w:rFonts w:ascii="Times New Roman" w:hAnsi="Times New Roman" w:cs="Times New Roman"/>
          <w:sz w:val="28"/>
          <w:szCs w:val="28"/>
          <w:lang w:val="kk-KZ"/>
        </w:rPr>
      </w:pPr>
      <w:r>
        <w:rPr>
          <w:rFonts w:ascii="Times New Roman" w:hAnsi="Times New Roman" w:cs="Times New Roman"/>
          <w:b/>
          <w:bCs/>
          <w:sz w:val="28"/>
          <w:szCs w:val="28"/>
          <w:lang w:val="ru-RU"/>
        </w:rPr>
        <w:t xml:space="preserve">  </w:t>
      </w:r>
      <w:r w:rsidR="00F84054" w:rsidRPr="00F84054">
        <w:rPr>
          <w:rFonts w:ascii="Times New Roman" w:hAnsi="Times New Roman" w:cs="Times New Roman"/>
          <w:b/>
          <w:bCs/>
          <w:sz w:val="28"/>
          <w:szCs w:val="28"/>
          <w:lang w:val="ru-RU"/>
        </w:rPr>
        <w:t>7 Лек.</w:t>
      </w:r>
      <w:r w:rsidR="00F91197">
        <w:rPr>
          <w:rFonts w:ascii="Times New Roman" w:hAnsi="Times New Roman" w:cs="Times New Roman"/>
          <w:b/>
          <w:bCs/>
          <w:sz w:val="28"/>
          <w:szCs w:val="28"/>
          <w:lang w:val="ru-RU"/>
        </w:rPr>
        <w:t xml:space="preserve"> </w:t>
      </w:r>
      <w:r w:rsidR="00F91197" w:rsidRPr="00F91197">
        <w:rPr>
          <w:rFonts w:ascii="Times New Roman" w:hAnsi="Times New Roman" w:cs="Times New Roman"/>
          <w:sz w:val="28"/>
          <w:szCs w:val="28"/>
          <w:lang w:val="kk-KZ"/>
        </w:rPr>
        <w:t>Қоғамда этикалық талаптар, норма, тәртіптер сақталмайтын болса, адамдардың арасындағы қатынас бейтараптыққа айналып кетуі мүмкін. Сондықтан, әр қоғамда адамдардың тәртібін адами тұрғыдан бақылайтын, теріс қылықтарды азайтатын белгілі бір нормалар жиынтығы құрылған. Мысалы, үлкендерге құрмет көрсету, қоғамдық орындарда тәртіп сақтау және т</w:t>
      </w:r>
      <w:r w:rsidR="00F91197">
        <w:rPr>
          <w:rFonts w:ascii="Times New Roman" w:hAnsi="Times New Roman" w:cs="Times New Roman"/>
          <w:sz w:val="28"/>
          <w:szCs w:val="28"/>
          <w:lang w:val="kk-KZ"/>
        </w:rPr>
        <w:t xml:space="preserve">ағы </w:t>
      </w:r>
      <w:r w:rsidR="00F91197" w:rsidRPr="00F91197">
        <w:rPr>
          <w:rFonts w:ascii="Times New Roman" w:hAnsi="Times New Roman" w:cs="Times New Roman"/>
          <w:sz w:val="28"/>
          <w:szCs w:val="28"/>
          <w:lang w:val="kk-KZ"/>
        </w:rPr>
        <w:t>б</w:t>
      </w:r>
      <w:r w:rsidR="00F91197">
        <w:rPr>
          <w:rFonts w:ascii="Times New Roman" w:hAnsi="Times New Roman" w:cs="Times New Roman"/>
          <w:sz w:val="28"/>
          <w:szCs w:val="28"/>
          <w:lang w:val="kk-KZ"/>
        </w:rPr>
        <w:t>асқалар.</w:t>
      </w:r>
      <w:bookmarkStart w:id="0" w:name="_GoBack"/>
      <w:bookmarkEnd w:id="0"/>
      <w:r w:rsidR="00F91197" w:rsidRPr="00F91197">
        <w:rPr>
          <w:rFonts w:ascii="Times New Roman" w:hAnsi="Times New Roman" w:cs="Times New Roman"/>
          <w:sz w:val="28"/>
          <w:szCs w:val="28"/>
          <w:lang w:val="kk-KZ"/>
        </w:rPr>
        <w:t xml:space="preserve"> </w:t>
      </w:r>
    </w:p>
    <w:p w14:paraId="6BA3258F" w14:textId="77777777" w:rsidR="00F91197" w:rsidRPr="00F91197" w:rsidRDefault="00F91197" w:rsidP="00F91197">
      <w:pPr>
        <w:tabs>
          <w:tab w:val="left" w:pos="720"/>
        </w:tabs>
        <w:ind w:firstLine="680"/>
        <w:jc w:val="both"/>
        <w:rPr>
          <w:rFonts w:ascii="Times New Roman" w:hAnsi="Times New Roman" w:cs="Times New Roman"/>
          <w:sz w:val="28"/>
          <w:szCs w:val="28"/>
          <w:lang w:val="kk-KZ"/>
        </w:rPr>
      </w:pPr>
      <w:r w:rsidRPr="00F91197">
        <w:rPr>
          <w:rFonts w:ascii="Times New Roman" w:hAnsi="Times New Roman" w:cs="Times New Roman"/>
          <w:sz w:val="28"/>
          <w:szCs w:val="28"/>
          <w:lang w:val="kk-KZ"/>
        </w:rPr>
        <w:t xml:space="preserve">Этиканы сақтау өмірдің әр саласында әр түрлі. Күнделікті өмірдің өз этикасы, әр қызметтің өз этикасы, белгілі бір ортаның өз этикасы, әр халықтың жеке этикасы және әрбір таптың өздері ұстанатын жеке этикасы және этикет принциптері болады. Этикетті сақтау қызмет бабында өте маңызды мәнге ие болып табылады. </w:t>
      </w:r>
    </w:p>
    <w:p w14:paraId="439382F7" w14:textId="6CE4C526" w:rsidR="00172EAE" w:rsidRPr="00F91197" w:rsidRDefault="00172EAE" w:rsidP="00F84054">
      <w:pPr>
        <w:jc w:val="both"/>
        <w:rPr>
          <w:rFonts w:ascii="Times New Roman" w:hAnsi="Times New Roman" w:cs="Times New Roman"/>
          <w:b/>
          <w:bCs/>
          <w:sz w:val="28"/>
          <w:szCs w:val="28"/>
          <w:lang w:val="kk-KZ"/>
        </w:rPr>
      </w:pPr>
    </w:p>
    <w:p w14:paraId="5F9F1A4E" w14:textId="75C10CE2" w:rsidR="00B33D48" w:rsidRPr="00F91197" w:rsidRDefault="00B33D48" w:rsidP="00F84054">
      <w:pPr>
        <w:jc w:val="both"/>
        <w:rPr>
          <w:rFonts w:ascii="Times New Roman" w:hAnsi="Times New Roman" w:cs="Times New Roman"/>
          <w:b/>
          <w:bCs/>
          <w:sz w:val="28"/>
          <w:szCs w:val="28"/>
          <w:lang w:val="kk-KZ"/>
        </w:rPr>
      </w:pPr>
    </w:p>
    <w:p w14:paraId="7DB85DC6" w14:textId="0C3385FC" w:rsidR="00B33D48" w:rsidRDefault="00FB41F1" w:rsidP="00B33D48">
      <w:pPr>
        <w:pStyle w:val="a3"/>
        <w:spacing w:before="0" w:beforeAutospacing="0" w:after="0" w:afterAutospacing="0" w:line="330" w:lineRule="atLeast"/>
        <w:jc w:val="both"/>
        <w:rPr>
          <w:color w:val="000000"/>
          <w:sz w:val="27"/>
          <w:szCs w:val="27"/>
        </w:rPr>
      </w:pPr>
      <w:r>
        <w:rPr>
          <w:color w:val="000000"/>
          <w:sz w:val="27"/>
          <w:szCs w:val="27"/>
          <w:lang w:val="ru-RU"/>
        </w:rPr>
        <w:t>-</w:t>
      </w:r>
      <w:r w:rsidR="00B33D48">
        <w:rPr>
          <w:color w:val="000000"/>
          <w:sz w:val="27"/>
          <w:szCs w:val="27"/>
        </w:rPr>
        <w:t>кәсіби құпияны сақтау; </w:t>
      </w:r>
    </w:p>
    <w:p w14:paraId="24F264CD" w14:textId="77777777" w:rsidR="00B33D48" w:rsidRDefault="00B33D48" w:rsidP="00B33D48">
      <w:pPr>
        <w:pStyle w:val="a3"/>
        <w:spacing w:before="0" w:beforeAutospacing="0" w:after="0" w:afterAutospacing="0" w:line="330" w:lineRule="atLeast"/>
        <w:jc w:val="both"/>
        <w:rPr>
          <w:color w:val="000000"/>
          <w:sz w:val="27"/>
          <w:szCs w:val="27"/>
        </w:rPr>
      </w:pPr>
      <w:r>
        <w:rPr>
          <w:color w:val="000000"/>
          <w:sz w:val="27"/>
          <w:szCs w:val="27"/>
        </w:rPr>
        <w:t> </w:t>
      </w:r>
    </w:p>
    <w:p w14:paraId="0211C74C" w14:textId="77777777" w:rsidR="00B33D48" w:rsidRDefault="00B33D48" w:rsidP="00B33D48">
      <w:pPr>
        <w:pStyle w:val="a3"/>
        <w:spacing w:before="0" w:beforeAutospacing="0" w:after="0" w:afterAutospacing="0" w:line="330" w:lineRule="atLeast"/>
        <w:jc w:val="both"/>
        <w:rPr>
          <w:color w:val="000000"/>
          <w:sz w:val="27"/>
          <w:szCs w:val="27"/>
        </w:rPr>
      </w:pPr>
      <w:r>
        <w:rPr>
          <w:color w:val="000000"/>
          <w:sz w:val="27"/>
          <w:szCs w:val="27"/>
        </w:rPr>
        <w:t>- өзінің кәсіби құзіреттілігін жоғары деңгейде ұстау; </w:t>
      </w:r>
    </w:p>
    <w:p w14:paraId="186E0B60" w14:textId="77777777" w:rsidR="00FB41F1" w:rsidRDefault="00FB41F1" w:rsidP="00FB41F1">
      <w:pPr>
        <w:pStyle w:val="a3"/>
        <w:spacing w:before="0" w:beforeAutospacing="0" w:after="0" w:afterAutospacing="0" w:line="330" w:lineRule="atLeast"/>
        <w:jc w:val="both"/>
        <w:rPr>
          <w:color w:val="000000"/>
          <w:sz w:val="27"/>
          <w:szCs w:val="27"/>
        </w:rPr>
      </w:pPr>
    </w:p>
    <w:p w14:paraId="1F1F9D40" w14:textId="51F75468" w:rsidR="00FB41F1" w:rsidRDefault="00FB41F1" w:rsidP="00FB41F1">
      <w:pPr>
        <w:pStyle w:val="a3"/>
        <w:spacing w:before="0" w:beforeAutospacing="0" w:after="0" w:afterAutospacing="0" w:line="330" w:lineRule="atLeast"/>
        <w:jc w:val="both"/>
        <w:rPr>
          <w:color w:val="000000"/>
          <w:sz w:val="27"/>
          <w:szCs w:val="27"/>
        </w:rPr>
      </w:pPr>
      <w:r>
        <w:rPr>
          <w:color w:val="000000"/>
          <w:sz w:val="27"/>
          <w:szCs w:val="27"/>
        </w:rPr>
        <w:t>өзінің кәсібін құрмет тұту; </w:t>
      </w:r>
    </w:p>
    <w:p w14:paraId="1CD7570E" w14:textId="77777777" w:rsidR="00FB41F1" w:rsidRDefault="00FB41F1" w:rsidP="00FB41F1">
      <w:pPr>
        <w:pStyle w:val="a3"/>
        <w:spacing w:before="0" w:beforeAutospacing="0" w:after="0" w:afterAutospacing="0" w:line="330" w:lineRule="atLeast"/>
        <w:jc w:val="both"/>
        <w:rPr>
          <w:color w:val="000000"/>
          <w:sz w:val="27"/>
          <w:szCs w:val="27"/>
        </w:rPr>
      </w:pPr>
    </w:p>
    <w:p w14:paraId="2FBE8148" w14:textId="50B72370" w:rsidR="00FB41F1" w:rsidRDefault="00FB41F1" w:rsidP="00FB41F1">
      <w:pPr>
        <w:pStyle w:val="a3"/>
        <w:spacing w:before="0" w:beforeAutospacing="0" w:after="0" w:afterAutospacing="0" w:line="330" w:lineRule="atLeast"/>
        <w:jc w:val="both"/>
        <w:rPr>
          <w:color w:val="000000"/>
          <w:sz w:val="27"/>
          <w:szCs w:val="27"/>
        </w:rPr>
      </w:pPr>
      <w:r>
        <w:rPr>
          <w:color w:val="000000"/>
          <w:sz w:val="27"/>
          <w:szCs w:val="27"/>
        </w:rPr>
        <w:t> - өзінің әріптестерімен сыйластық қатынаста болу; </w:t>
      </w:r>
    </w:p>
    <w:p w14:paraId="0A181F2F" w14:textId="77777777" w:rsidR="00B33D48" w:rsidRPr="00B33D48" w:rsidRDefault="00B33D48" w:rsidP="00F84054">
      <w:pPr>
        <w:jc w:val="both"/>
        <w:rPr>
          <w:rFonts w:ascii="Times New Roman" w:hAnsi="Times New Roman" w:cs="Times New Roman"/>
          <w:b/>
          <w:bCs/>
          <w:sz w:val="28"/>
          <w:szCs w:val="28"/>
          <w:lang w:val="ru-KZ"/>
        </w:rPr>
      </w:pPr>
    </w:p>
    <w:sectPr w:rsidR="00B33D48" w:rsidRPr="00B33D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465"/>
    <w:rsid w:val="00135465"/>
    <w:rsid w:val="00172EAE"/>
    <w:rsid w:val="007A322B"/>
    <w:rsid w:val="00B33D48"/>
    <w:rsid w:val="00B74BD6"/>
    <w:rsid w:val="00F84054"/>
    <w:rsid w:val="00F91197"/>
    <w:rsid w:val="00FB41F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E49B"/>
  <w15:chartTrackingRefBased/>
  <w15:docId w15:val="{1AA75EEF-B4B7-4D76-976B-9F97B71C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3D48"/>
    <w:pPr>
      <w:spacing w:before="100" w:beforeAutospacing="1" w:after="100" w:afterAutospacing="1" w:line="240" w:lineRule="auto"/>
    </w:pPr>
    <w:rPr>
      <w:rFonts w:ascii="Times New Roman" w:eastAsia="Times New Roman" w:hAnsi="Times New Roman" w:cs="Times New Roman"/>
      <w:sz w:val="24"/>
      <w:szCs w:val="24"/>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8209054">
      <w:bodyDiv w:val="1"/>
      <w:marLeft w:val="0"/>
      <w:marRight w:val="0"/>
      <w:marTop w:val="0"/>
      <w:marBottom w:val="0"/>
      <w:divBdr>
        <w:top w:val="none" w:sz="0" w:space="0" w:color="auto"/>
        <w:left w:val="none" w:sz="0" w:space="0" w:color="auto"/>
        <w:bottom w:val="none" w:sz="0" w:space="0" w:color="auto"/>
        <w:right w:val="none" w:sz="0" w:space="0" w:color="auto"/>
      </w:divBdr>
    </w:div>
    <w:div w:id="1260721240">
      <w:bodyDiv w:val="1"/>
      <w:marLeft w:val="0"/>
      <w:marRight w:val="0"/>
      <w:marTop w:val="0"/>
      <w:marBottom w:val="0"/>
      <w:divBdr>
        <w:top w:val="none" w:sz="0" w:space="0" w:color="auto"/>
        <w:left w:val="none" w:sz="0" w:space="0" w:color="auto"/>
        <w:bottom w:val="none" w:sz="0" w:space="0" w:color="auto"/>
        <w:right w:val="none" w:sz="0" w:space="0" w:color="auto"/>
      </w:divBdr>
    </w:div>
    <w:div w:id="127528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7</cp:revision>
  <dcterms:created xsi:type="dcterms:W3CDTF">2025-01-29T15:55:00Z</dcterms:created>
  <dcterms:modified xsi:type="dcterms:W3CDTF">2025-01-29T16:13:00Z</dcterms:modified>
</cp:coreProperties>
</file>